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F7F53" w14:textId="77777777" w:rsidR="003B595E" w:rsidRDefault="003B595E">
      <w:pPr>
        <w:rPr>
          <w:lang w:val="en-US"/>
        </w:rPr>
      </w:pPr>
    </w:p>
    <w:tbl>
      <w:tblPr>
        <w:tblW w:w="12600" w:type="dxa"/>
        <w:tblCellSpacing w:w="15" w:type="dxa"/>
        <w:tblBorders>
          <w:top w:val="single" w:sz="6" w:space="0" w:color="F1F2F3"/>
        </w:tblBorders>
        <w:shd w:val="clear" w:color="auto" w:fill="FFFFFF"/>
        <w:tblCellMar>
          <w:left w:w="0" w:type="dxa"/>
          <w:right w:w="0" w:type="dxa"/>
        </w:tblCellMar>
        <w:tblLook w:val="04A0" w:firstRow="1" w:lastRow="0" w:firstColumn="1" w:lastColumn="0" w:noHBand="0" w:noVBand="1"/>
      </w:tblPr>
      <w:tblGrid>
        <w:gridCol w:w="12600"/>
      </w:tblGrid>
      <w:tr w:rsidR="00373F71" w:rsidRPr="00373F71" w14:paraId="2EE3E5E8" w14:textId="77777777" w:rsidTr="00373F71">
        <w:trPr>
          <w:tblCellSpacing w:w="15" w:type="dxa"/>
        </w:trPr>
        <w:tc>
          <w:tcPr>
            <w:tcW w:w="12540"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53B05619" w14:textId="0FDC9BB2" w:rsidR="00373F71" w:rsidRPr="00373F71" w:rsidRDefault="00A3288A" w:rsidP="00373F71">
            <w:r>
              <w:rPr>
                <w:b/>
                <w:bCs/>
              </w:rPr>
              <w:t>Intro</w:t>
            </w:r>
          </w:p>
        </w:tc>
      </w:tr>
    </w:tbl>
    <w:p w14:paraId="4B7804E4" w14:textId="4CD3006B" w:rsidR="00A3288A" w:rsidRPr="00A3288A" w:rsidRDefault="00A3288A" w:rsidP="00373F71">
      <w:pPr>
        <w:numPr>
          <w:ilvl w:val="0"/>
          <w:numId w:val="10"/>
        </w:numPr>
        <w:rPr>
          <w:lang w:val="fr-FR"/>
        </w:rPr>
      </w:pPr>
      <w:r w:rsidRPr="00A3288A">
        <w:rPr>
          <w:lang w:val="fr-FR"/>
        </w:rPr>
        <w:t xml:space="preserve">Dites à vos </w:t>
      </w:r>
      <w:r>
        <w:rPr>
          <w:lang w:val="fr-FR"/>
        </w:rPr>
        <w:t>élèves/</w:t>
      </w:r>
      <w:r w:rsidRPr="00A3288A">
        <w:rPr>
          <w:lang w:val="fr-FR"/>
        </w:rPr>
        <w:t>étudiants qu’i</w:t>
      </w:r>
      <w:r>
        <w:rPr>
          <w:lang w:val="fr-FR"/>
        </w:rPr>
        <w:t>ls vont utiliser leur livre de cours d’une manière différente pour cette leçon : ils vont être auteurs, éditeur</w:t>
      </w:r>
      <w:r w:rsidR="00C90EF7">
        <w:rPr>
          <w:lang w:val="fr-FR"/>
        </w:rPr>
        <w:t>s</w:t>
      </w:r>
      <w:r>
        <w:rPr>
          <w:lang w:val="fr-FR"/>
        </w:rPr>
        <w:t xml:space="preserve"> et rédacteurs de livre de cours. Sollicitez-les pour vous donner tous les rôles impliqués dans la production du produit fini, c’est-à-dire le livre de cours.</w:t>
      </w:r>
    </w:p>
    <w:p w14:paraId="5CC7663A" w14:textId="6D91CA3D" w:rsidR="00A3288A" w:rsidRPr="00A3288A" w:rsidRDefault="00A3288A" w:rsidP="00373F71">
      <w:pPr>
        <w:numPr>
          <w:ilvl w:val="0"/>
          <w:numId w:val="10"/>
        </w:numPr>
        <w:rPr>
          <w:lang w:val="fr-FR"/>
        </w:rPr>
      </w:pPr>
      <w:r w:rsidRPr="00A3288A">
        <w:rPr>
          <w:lang w:val="fr-FR"/>
        </w:rPr>
        <w:t>Demandez-leur de parcourir l</w:t>
      </w:r>
      <w:r>
        <w:rPr>
          <w:lang w:val="fr-FR"/>
        </w:rPr>
        <w:t>a premi</w:t>
      </w:r>
      <w:r w:rsidR="00A32687">
        <w:rPr>
          <w:lang w:val="fr-FR"/>
        </w:rPr>
        <w:t>ère</w:t>
      </w:r>
      <w:r w:rsidRPr="00A3288A">
        <w:rPr>
          <w:lang w:val="fr-FR"/>
        </w:rPr>
        <w:t xml:space="preserve"> </w:t>
      </w:r>
      <w:r>
        <w:rPr>
          <w:lang w:val="fr-FR"/>
        </w:rPr>
        <w:t xml:space="preserve">unité et de décider, avec un partenaire, de quels thèmes et quels personnages l’unité traite. Vérifiez qu’ils comprennent qu’ils ne sont pas censés décrire </w:t>
      </w:r>
      <w:r w:rsidRPr="00A3288A">
        <w:rPr>
          <w:b/>
          <w:bCs/>
          <w:lang w:val="fr-FR"/>
        </w:rPr>
        <w:t>les points de langue o</w:t>
      </w:r>
      <w:r>
        <w:rPr>
          <w:b/>
          <w:bCs/>
          <w:lang w:val="fr-FR"/>
        </w:rPr>
        <w:t>u</w:t>
      </w:r>
      <w:r w:rsidRPr="00A3288A">
        <w:rPr>
          <w:b/>
          <w:bCs/>
          <w:lang w:val="fr-FR"/>
        </w:rPr>
        <w:t xml:space="preserve"> les </w:t>
      </w:r>
      <w:r>
        <w:rPr>
          <w:b/>
          <w:bCs/>
          <w:lang w:val="fr-FR"/>
        </w:rPr>
        <w:t xml:space="preserve">aptitudes </w:t>
      </w:r>
      <w:r>
        <w:rPr>
          <w:lang w:val="fr-FR"/>
        </w:rPr>
        <w:t>sur lesquels l’unité se concentre (grammaire, vocabulaire, compréhension écrite etc.)</w:t>
      </w:r>
    </w:p>
    <w:p w14:paraId="5C9950BC" w14:textId="523D0FD4" w:rsidR="00A32687" w:rsidRPr="00A32687" w:rsidRDefault="00A32687" w:rsidP="00373F71">
      <w:pPr>
        <w:numPr>
          <w:ilvl w:val="0"/>
          <w:numId w:val="10"/>
        </w:numPr>
        <w:rPr>
          <w:lang w:val="fr-FR"/>
        </w:rPr>
      </w:pPr>
      <w:r w:rsidRPr="00A32687">
        <w:rPr>
          <w:lang w:val="fr-FR"/>
        </w:rPr>
        <w:t xml:space="preserve">En classe entière, </w:t>
      </w:r>
      <w:r>
        <w:rPr>
          <w:lang w:val="fr-FR"/>
        </w:rPr>
        <w:t>sollicitez les apprenants pour établir la liste de thèmes, par exemple le temps, la routine quotidienne d’un adolescent qui vit à Paris, ses amis qui viennent d’autres pays francophones, sa mère etc.</w:t>
      </w:r>
    </w:p>
    <w:p w14:paraId="34FADB1E" w14:textId="77777777" w:rsidR="00373F71" w:rsidRPr="00DD2BE6" w:rsidRDefault="00373F71" w:rsidP="00373F71">
      <w:pPr>
        <w:rPr>
          <w:color w:val="4472C4" w:themeColor="accent1"/>
          <w:lang w:val="fr-FR"/>
        </w:rPr>
      </w:pPr>
      <w:r w:rsidRPr="00DD2BE6">
        <w:rPr>
          <w:b/>
          <w:bCs/>
          <w:color w:val="4472C4" w:themeColor="accent1"/>
          <w:lang w:val="fr-FR"/>
        </w:rPr>
        <w:t> </w:t>
      </w:r>
    </w:p>
    <w:tbl>
      <w:tblPr>
        <w:tblW w:w="12600" w:type="dxa"/>
        <w:tblCellSpacing w:w="15" w:type="dxa"/>
        <w:tblBorders>
          <w:top w:val="single" w:sz="6" w:space="0" w:color="F1F2F3"/>
        </w:tblBorders>
        <w:shd w:val="clear" w:color="auto" w:fill="FFFFFF"/>
        <w:tblCellMar>
          <w:left w:w="0" w:type="dxa"/>
          <w:right w:w="0" w:type="dxa"/>
        </w:tblCellMar>
        <w:tblLook w:val="04A0" w:firstRow="1" w:lastRow="0" w:firstColumn="1" w:lastColumn="0" w:noHBand="0" w:noVBand="1"/>
      </w:tblPr>
      <w:tblGrid>
        <w:gridCol w:w="12600"/>
      </w:tblGrid>
      <w:tr w:rsidR="00373F71" w:rsidRPr="00373F71" w14:paraId="31179E47" w14:textId="77777777" w:rsidTr="00373F71">
        <w:trPr>
          <w:tblCellSpacing w:w="15" w:type="dxa"/>
        </w:trPr>
        <w:tc>
          <w:tcPr>
            <w:tcW w:w="9345"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16B4CC8B" w14:textId="379B96A9" w:rsidR="00373F71" w:rsidRPr="00373F71" w:rsidRDefault="00A32687" w:rsidP="00373F71">
            <w:r>
              <w:rPr>
                <w:b/>
                <w:bCs/>
              </w:rPr>
              <w:t>LES AUTRES</w:t>
            </w:r>
          </w:p>
        </w:tc>
      </w:tr>
    </w:tbl>
    <w:p w14:paraId="15E2682F" w14:textId="293446E6" w:rsidR="00DD2BE6" w:rsidRPr="00DD2BE6" w:rsidRDefault="00DD2BE6" w:rsidP="00373F71">
      <w:pPr>
        <w:numPr>
          <w:ilvl w:val="0"/>
          <w:numId w:val="11"/>
        </w:numPr>
      </w:pPr>
      <w:r>
        <w:t xml:space="preserve">À présent, dites-leur qu’ils vont faire la même chose avec les autres unités mais que cette fois-ci, ils vont se concentrer sur “les autres”, c’est-à-dire les thèmes et personnages qui ne sont </w:t>
      </w:r>
      <w:r w:rsidRPr="00DD2BE6">
        <w:rPr>
          <w:i/>
          <w:iCs/>
        </w:rPr>
        <w:t>pas</w:t>
      </w:r>
      <w:r>
        <w:t xml:space="preserve"> dans le livre de cours. Sollicitez les étudiants pour qu’ils vous donnent quelques exemples parmi les suivants :</w:t>
      </w:r>
    </w:p>
    <w:p w14:paraId="721FE2F4" w14:textId="5590BBA5" w:rsidR="00373F71" w:rsidRPr="00DD2BE6" w:rsidRDefault="00373F71" w:rsidP="00DD2BE6">
      <w:pPr>
        <w:ind w:left="360"/>
        <w:rPr>
          <w:color w:val="0070C0"/>
        </w:rPr>
      </w:pPr>
    </w:p>
    <w:tbl>
      <w:tblPr>
        <w:tblW w:w="10125" w:type="dxa"/>
        <w:tblCellSpacing w:w="15" w:type="dxa"/>
        <w:tblBorders>
          <w:top w:val="single" w:sz="6" w:space="0" w:color="F1F2F3"/>
        </w:tblBorders>
        <w:shd w:val="clear" w:color="auto" w:fill="FFFFFF"/>
        <w:tblCellMar>
          <w:left w:w="0" w:type="dxa"/>
          <w:right w:w="0" w:type="dxa"/>
        </w:tblCellMar>
        <w:tblLook w:val="04A0" w:firstRow="1" w:lastRow="0" w:firstColumn="1" w:lastColumn="0" w:noHBand="0" w:noVBand="1"/>
      </w:tblPr>
      <w:tblGrid>
        <w:gridCol w:w="7632"/>
        <w:gridCol w:w="2493"/>
      </w:tblGrid>
      <w:tr w:rsidR="00373F71" w:rsidRPr="00373F71" w14:paraId="1B512821" w14:textId="77777777" w:rsidTr="00373F71">
        <w:trPr>
          <w:trHeight w:val="449"/>
          <w:tblCellSpacing w:w="15" w:type="dxa"/>
        </w:trPr>
        <w:tc>
          <w:tcPr>
            <w:tcW w:w="10065" w:type="dxa"/>
            <w:gridSpan w:val="2"/>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C52B0B0" w14:textId="689994A3" w:rsidR="00373F71" w:rsidRPr="00373F71" w:rsidRDefault="00DD2BE6" w:rsidP="00373F71">
            <w:r>
              <w:rPr>
                <w:b/>
                <w:bCs/>
              </w:rPr>
              <w:t>LES AUTRES</w:t>
            </w:r>
          </w:p>
        </w:tc>
      </w:tr>
      <w:tr w:rsidR="00373F71" w:rsidRPr="00373F71" w14:paraId="41DCA007"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137D4BD0" w14:textId="180F147B" w:rsidR="00373F71" w:rsidRPr="00373F71" w:rsidRDefault="00DD2BE6" w:rsidP="00373F71">
            <w:r>
              <w:rPr>
                <w:b/>
                <w:bCs/>
              </w:rPr>
              <w:t>Thèmes/personnages</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8D22B86" w14:textId="30B1A5AB" w:rsidR="00373F71" w:rsidRPr="00373F71" w:rsidRDefault="00DD2BE6" w:rsidP="00373F71">
            <w:r>
              <w:t xml:space="preserve">Cochez s’ils ne sont </w:t>
            </w:r>
            <w:r w:rsidRPr="00DD2BE6">
              <w:rPr>
                <w:b/>
                <w:bCs/>
              </w:rPr>
              <w:t xml:space="preserve">PAS </w:t>
            </w:r>
            <w:r>
              <w:t>présents</w:t>
            </w:r>
          </w:p>
        </w:tc>
      </w:tr>
      <w:tr w:rsidR="00373F71" w:rsidRPr="00373F71" w14:paraId="7D4C4947"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7F3F90B" w14:textId="2CFCFD99" w:rsidR="00373F71" w:rsidRPr="00373F71" w:rsidRDefault="00373F71" w:rsidP="00373F71">
            <w:r w:rsidRPr="00373F71">
              <w:t xml:space="preserve">1.       </w:t>
            </w:r>
            <w:r w:rsidR="00DD2BE6">
              <w:t xml:space="preserve">Personnes </w:t>
            </w:r>
            <w:r w:rsidR="006D4C2A">
              <w:t>â</w:t>
            </w:r>
            <w:r w:rsidR="00DD2BE6">
              <w:t>gées</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75A6064A" w14:textId="77777777" w:rsidR="00373F71" w:rsidRPr="00373F71" w:rsidRDefault="00373F71" w:rsidP="00373F71"/>
        </w:tc>
      </w:tr>
      <w:tr w:rsidR="00373F71" w:rsidRPr="00373F71" w14:paraId="7EC09A38"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72A4277E" w14:textId="3D8C55BB" w:rsidR="00373F71" w:rsidRPr="00373F71" w:rsidRDefault="00373F71" w:rsidP="00373F71">
            <w:r w:rsidRPr="00373F71">
              <w:t xml:space="preserve">2.       </w:t>
            </w:r>
            <w:r w:rsidR="00DD2BE6">
              <w:t xml:space="preserve">Personnes handicapées/handicaps </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1E8C12F9" w14:textId="77777777" w:rsidR="00373F71" w:rsidRPr="00373F71" w:rsidRDefault="00373F71" w:rsidP="00373F71"/>
        </w:tc>
      </w:tr>
      <w:tr w:rsidR="00373F71" w:rsidRPr="00373F71" w14:paraId="0BB8DA44" w14:textId="77777777" w:rsidTr="00373F71">
        <w:trPr>
          <w:trHeight w:val="449"/>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3DE94649" w14:textId="65B7F62D" w:rsidR="00373F71" w:rsidRPr="00373F71" w:rsidRDefault="00373F71" w:rsidP="00373F71">
            <w:r w:rsidRPr="00373F71">
              <w:t xml:space="preserve">3.       </w:t>
            </w:r>
            <w:r w:rsidR="00C20AFD">
              <w:t>Adolescents “difficiles”/problèmes de l’adolescence</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393A46BF" w14:textId="77777777" w:rsidR="00373F71" w:rsidRPr="00373F71" w:rsidRDefault="00373F71" w:rsidP="00373F71"/>
        </w:tc>
      </w:tr>
      <w:tr w:rsidR="00373F71" w:rsidRPr="00373F71" w14:paraId="17AADCA8"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D9A241D" w14:textId="2C0D92D7" w:rsidR="00373F71" w:rsidRPr="00373F71" w:rsidRDefault="00373F71" w:rsidP="00373F71">
            <w:r w:rsidRPr="00373F71">
              <w:t xml:space="preserve">4.       </w:t>
            </w:r>
            <w:r w:rsidR="00C20AFD">
              <w:t>Harcèlement/victimes de harcèlement</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2D685C54" w14:textId="77777777" w:rsidR="00373F71" w:rsidRPr="00373F71" w:rsidRDefault="00373F71" w:rsidP="00373F71"/>
        </w:tc>
      </w:tr>
      <w:tr w:rsidR="00373F71" w:rsidRPr="00373F71" w14:paraId="38DCE230"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10DFE037" w14:textId="5AE1BA65" w:rsidR="00373F71" w:rsidRPr="00373F71" w:rsidRDefault="00373F71" w:rsidP="00373F71">
            <w:r w:rsidRPr="00373F71">
              <w:t xml:space="preserve">5.       </w:t>
            </w:r>
            <w:r w:rsidR="00C20AFD">
              <w:t>Personnages gays</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77A966E2" w14:textId="77777777" w:rsidR="00373F71" w:rsidRPr="00373F71" w:rsidRDefault="00373F71" w:rsidP="00373F71"/>
        </w:tc>
      </w:tr>
      <w:tr w:rsidR="00373F71" w:rsidRPr="00373F71" w14:paraId="3A267DC0"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0CDE2F78" w14:textId="0CD372BA" w:rsidR="00373F71" w:rsidRPr="00373F71" w:rsidRDefault="00373F71" w:rsidP="00373F71">
            <w:r w:rsidRPr="00373F71">
              <w:lastRenderedPageBreak/>
              <w:t xml:space="preserve">6.       </w:t>
            </w:r>
            <w:r w:rsidR="00C20AFD">
              <w:t>Parents gays</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2CFD4E0" w14:textId="77777777" w:rsidR="00373F71" w:rsidRPr="00373F71" w:rsidRDefault="00373F71" w:rsidP="00373F71"/>
        </w:tc>
      </w:tr>
      <w:tr w:rsidR="00373F71" w:rsidRPr="00373F71" w14:paraId="3DFA2716" w14:textId="77777777" w:rsidTr="00373F71">
        <w:trPr>
          <w:trHeight w:val="449"/>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71B3098F" w14:textId="71FD8D54" w:rsidR="00373F71" w:rsidRPr="00373F71" w:rsidRDefault="00373F71" w:rsidP="00373F71">
            <w:r w:rsidRPr="00373F71">
              <w:t xml:space="preserve">7.       </w:t>
            </w:r>
            <w:r w:rsidR="00C20AFD">
              <w:t>Parents célibataires</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7C82B8D8" w14:textId="77777777" w:rsidR="00373F71" w:rsidRPr="00373F71" w:rsidRDefault="00373F71" w:rsidP="00373F71"/>
        </w:tc>
      </w:tr>
      <w:tr w:rsidR="00373F71" w:rsidRPr="00373F71" w14:paraId="66CFECAC"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0BA5122" w14:textId="719EF230" w:rsidR="00373F71" w:rsidRPr="00373F71" w:rsidRDefault="00373F71" w:rsidP="00373F71">
            <w:r w:rsidRPr="00373F71">
              <w:t>8.       P</w:t>
            </w:r>
            <w:r w:rsidR="00C20AFD">
              <w:t>auvreté</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6C74C89" w14:textId="77777777" w:rsidR="00373F71" w:rsidRPr="00373F71" w:rsidRDefault="00373F71" w:rsidP="00373F71"/>
        </w:tc>
      </w:tr>
      <w:tr w:rsidR="00373F71" w:rsidRPr="00373F71" w14:paraId="449441D2" w14:textId="77777777" w:rsidTr="00373F71">
        <w:trPr>
          <w:trHeight w:val="438"/>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51B77892" w14:textId="77777777" w:rsidR="00373F71" w:rsidRPr="00373F71" w:rsidRDefault="00373F71" w:rsidP="00373F71">
            <w:r w:rsidRPr="00373F71">
              <w:t>9.                   …………….</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06995D12" w14:textId="77777777" w:rsidR="00373F71" w:rsidRPr="00373F71" w:rsidRDefault="00373F71" w:rsidP="00373F71"/>
        </w:tc>
      </w:tr>
      <w:tr w:rsidR="00373F71" w:rsidRPr="00373F71" w14:paraId="1DEBE993" w14:textId="77777777" w:rsidTr="00373F71">
        <w:trPr>
          <w:trHeight w:val="449"/>
          <w:tblCellSpacing w:w="15" w:type="dxa"/>
        </w:trPr>
        <w:tc>
          <w:tcPr>
            <w:tcW w:w="758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06ADFDAB" w14:textId="77777777" w:rsidR="00373F71" w:rsidRPr="00373F71" w:rsidRDefault="00373F71" w:rsidP="00373F71">
            <w:r w:rsidRPr="00373F71">
              <w:t>10.               ……………………</w:t>
            </w:r>
          </w:p>
        </w:tc>
        <w:tc>
          <w:tcPr>
            <w:tcW w:w="2447"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5BE93D92" w14:textId="77777777" w:rsidR="00373F71" w:rsidRPr="00373F71" w:rsidRDefault="00373F71" w:rsidP="00373F71"/>
        </w:tc>
      </w:tr>
    </w:tbl>
    <w:p w14:paraId="7E6C7694" w14:textId="78CFFD7C" w:rsidR="00373F71" w:rsidRPr="007076E4" w:rsidRDefault="00C20AFD" w:rsidP="007076E4">
      <w:pPr>
        <w:numPr>
          <w:ilvl w:val="0"/>
          <w:numId w:val="12"/>
        </w:numPr>
        <w:rPr>
          <w:lang w:val="fr-FR"/>
        </w:rPr>
      </w:pPr>
      <w:r w:rsidRPr="00C20AFD">
        <w:rPr>
          <w:lang w:val="fr-FR"/>
        </w:rPr>
        <w:t>Assurez-vous que les é</w:t>
      </w:r>
      <w:r>
        <w:rPr>
          <w:lang w:val="fr-FR"/>
        </w:rPr>
        <w:t xml:space="preserve">tudiants contribuent </w:t>
      </w:r>
      <w:r w:rsidRPr="00C20AFD">
        <w:rPr>
          <w:b/>
          <w:bCs/>
          <w:lang w:val="fr-FR"/>
        </w:rPr>
        <w:t>activement</w:t>
      </w:r>
      <w:r>
        <w:rPr>
          <w:lang w:val="fr-FR"/>
        </w:rPr>
        <w:t xml:space="preserve"> pour établir la liste de personnages et thèmes qui ne sont pas dans le livre de cours. Ne leur imposez pas la liste ci-dessus. Encouragez-les plutôt à établir leur propre liste. Les apprenants suggéreront s</w:t>
      </w:r>
      <w:r w:rsidR="007076E4">
        <w:rPr>
          <w:lang w:val="fr-FR"/>
        </w:rPr>
        <w:t>û</w:t>
      </w:r>
      <w:r>
        <w:rPr>
          <w:lang w:val="fr-FR"/>
        </w:rPr>
        <w:t>rement</w:t>
      </w:r>
      <w:r w:rsidR="007076E4">
        <w:rPr>
          <w:lang w:val="fr-FR"/>
        </w:rPr>
        <w:t xml:space="preserve"> des thèmes et groupes auxquels nous n’avons pas pensé, par exemple des rappeurs, des toxicomanes etc. Vous devez être prêt à les accepter ou la leçon entière sera ratée !</w:t>
      </w:r>
    </w:p>
    <w:tbl>
      <w:tblPr>
        <w:tblW w:w="12600" w:type="dxa"/>
        <w:tblCellSpacing w:w="15" w:type="dxa"/>
        <w:tblBorders>
          <w:top w:val="single" w:sz="6" w:space="0" w:color="F1F2F3"/>
        </w:tblBorders>
        <w:shd w:val="clear" w:color="auto" w:fill="FFFFFF"/>
        <w:tblCellMar>
          <w:left w:w="0" w:type="dxa"/>
          <w:right w:w="0" w:type="dxa"/>
        </w:tblCellMar>
        <w:tblLook w:val="04A0" w:firstRow="1" w:lastRow="0" w:firstColumn="1" w:lastColumn="0" w:noHBand="0" w:noVBand="1"/>
      </w:tblPr>
      <w:tblGrid>
        <w:gridCol w:w="12600"/>
      </w:tblGrid>
      <w:tr w:rsidR="00373F71" w:rsidRPr="00373F71" w14:paraId="0EEB467C" w14:textId="77777777" w:rsidTr="00373F71">
        <w:trPr>
          <w:tblCellSpacing w:w="15" w:type="dxa"/>
        </w:trPr>
        <w:tc>
          <w:tcPr>
            <w:tcW w:w="9345"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220E053A" w14:textId="639E64B7" w:rsidR="00373F71" w:rsidRPr="00373F71" w:rsidRDefault="007076E4" w:rsidP="00373F71">
            <w:r>
              <w:t>ÉTAPE DE PLANIFICATION</w:t>
            </w:r>
          </w:p>
        </w:tc>
      </w:tr>
    </w:tbl>
    <w:p w14:paraId="39A4C70D" w14:textId="6E6F0A44" w:rsidR="007076E4" w:rsidRDefault="007076E4" w:rsidP="00373F71">
      <w:pPr>
        <w:numPr>
          <w:ilvl w:val="0"/>
          <w:numId w:val="13"/>
        </w:numPr>
        <w:rPr>
          <w:lang w:val="fr-FR"/>
        </w:rPr>
      </w:pPr>
      <w:r w:rsidRPr="007076E4">
        <w:rPr>
          <w:lang w:val="fr-FR"/>
        </w:rPr>
        <w:t>Divisez la leçon en g</w:t>
      </w:r>
      <w:r>
        <w:rPr>
          <w:lang w:val="fr-FR"/>
        </w:rPr>
        <w:t xml:space="preserve">roupes de 3. Assignez à chaque groupe une compétence langagière (lecture, écoute, expression orale ou écrite) ou un système (grammaire, vocabulaire, phonologie, discours) </w:t>
      </w:r>
      <w:r w:rsidRPr="007076E4">
        <w:rPr>
          <w:i/>
          <w:iCs/>
          <w:lang w:val="fr-FR"/>
        </w:rPr>
        <w:t xml:space="preserve">et </w:t>
      </w:r>
      <w:r>
        <w:rPr>
          <w:lang w:val="fr-FR"/>
        </w:rPr>
        <w:t>un thème/groupe de personnes de la liste ci-dessus</w:t>
      </w:r>
      <w:r w:rsidR="006D4C2A">
        <w:rPr>
          <w:lang w:val="fr-FR"/>
        </w:rPr>
        <w:t xml:space="preserve">. Assignez-leur à la fois le thème/groupe de personnes de la liste des « Autres » et la compétence. Vous pouvez aussi </w:t>
      </w:r>
      <w:r w:rsidR="006D4C2A" w:rsidRPr="006D4C2A">
        <w:rPr>
          <w:b/>
          <w:bCs/>
          <w:lang w:val="fr-FR"/>
        </w:rPr>
        <w:t>laisser les étudiants</w:t>
      </w:r>
      <w:r w:rsidR="006D4C2A">
        <w:rPr>
          <w:lang w:val="fr-FR"/>
        </w:rPr>
        <w:t xml:space="preserve"> choisir s’ils sont sûrs  et ont déjà une idée de ce sur quoi ils voudraient se concentrer. Assignez une variété de thèmes/groupes, par exemple les personnes âgées, les parents gays, la pauvreté et, le plus important, assurez-vous qu’ils ne se concentrent pas seulement sur </w:t>
      </w:r>
      <w:r w:rsidR="006D4C2A" w:rsidRPr="006D4C2A">
        <w:rPr>
          <w:i/>
          <w:iCs/>
          <w:lang w:val="fr-FR"/>
        </w:rPr>
        <w:t xml:space="preserve">leur </w:t>
      </w:r>
      <w:r w:rsidR="006D4C2A">
        <w:rPr>
          <w:lang w:val="fr-FR"/>
        </w:rPr>
        <w:t xml:space="preserve">point de langue ou compétence mais aussi sur </w:t>
      </w:r>
      <w:r w:rsidR="006D4C2A" w:rsidRPr="006D4C2A">
        <w:rPr>
          <w:b/>
          <w:bCs/>
          <w:lang w:val="fr-FR"/>
        </w:rPr>
        <w:t>le contenu</w:t>
      </w:r>
      <w:r w:rsidR="006D4C2A">
        <w:rPr>
          <w:lang w:val="fr-FR"/>
        </w:rPr>
        <w:t>.</w:t>
      </w:r>
    </w:p>
    <w:p w14:paraId="3CA76F16" w14:textId="615A77F2" w:rsidR="00373F71" w:rsidRPr="002A5778" w:rsidRDefault="002A5778" w:rsidP="002A5778">
      <w:pPr>
        <w:numPr>
          <w:ilvl w:val="0"/>
          <w:numId w:val="13"/>
        </w:numPr>
        <w:jc w:val="both"/>
        <w:rPr>
          <w:lang w:val="fr-FR"/>
        </w:rPr>
      </w:pPr>
      <w:r>
        <w:rPr>
          <w:lang w:val="fr-FR"/>
        </w:rPr>
        <w:t xml:space="preserve">Dites aux étudiants qu’ils vont créer une page de livre de cours suivant le modèle de </w:t>
      </w:r>
      <w:r w:rsidRPr="002A5778">
        <w:rPr>
          <w:i/>
          <w:iCs/>
          <w:lang w:val="fr-FR"/>
        </w:rPr>
        <w:t>leur livre de cours</w:t>
      </w:r>
      <w:r>
        <w:rPr>
          <w:lang w:val="fr-FR"/>
        </w:rPr>
        <w:t xml:space="preserve">. Leur unité devra </w:t>
      </w:r>
      <w:r w:rsidR="00B57B46">
        <w:rPr>
          <w:lang w:val="fr-FR"/>
        </w:rPr>
        <w:t>être</w:t>
      </w:r>
      <w:r>
        <w:rPr>
          <w:lang w:val="fr-FR"/>
        </w:rPr>
        <w:t xml:space="preserve"> basée sur ou inclure un des thèmes/groupes de la liste </w:t>
      </w:r>
      <w:r w:rsidRPr="002A5778">
        <w:rPr>
          <w:i/>
          <w:iCs/>
          <w:lang w:val="fr-FR"/>
        </w:rPr>
        <w:t>Les Autres</w:t>
      </w:r>
      <w:r>
        <w:rPr>
          <w:lang w:val="fr-FR"/>
        </w:rPr>
        <w:t>. Sollicitez</w:t>
      </w:r>
      <w:r w:rsidR="00B57B46">
        <w:rPr>
          <w:lang w:val="fr-FR"/>
        </w:rPr>
        <w:t>-</w:t>
      </w:r>
      <w:r>
        <w:rPr>
          <w:lang w:val="fr-FR"/>
        </w:rPr>
        <w:t xml:space="preserve">les pour qu’ils vous disent ce dont ils auront besoin, par exemple : des images, un titre, un texte, des questions pour vérifier la compréhension. Demandez-leur de </w:t>
      </w:r>
      <w:r w:rsidRPr="002A5778">
        <w:rPr>
          <w:i/>
          <w:iCs/>
          <w:lang w:val="fr-FR"/>
        </w:rPr>
        <w:t>planifier</w:t>
      </w:r>
      <w:r>
        <w:rPr>
          <w:lang w:val="fr-FR"/>
        </w:rPr>
        <w:t xml:space="preserve"> </w:t>
      </w:r>
      <w:r w:rsidRPr="002A5778">
        <w:rPr>
          <w:b/>
          <w:bCs/>
          <w:lang w:val="fr-FR"/>
        </w:rPr>
        <w:t>en premier</w:t>
      </w:r>
      <w:r>
        <w:rPr>
          <w:lang w:val="fr-FR"/>
        </w:rPr>
        <w:t>, en utilisant la grille suivante :</w:t>
      </w:r>
    </w:p>
    <w:tbl>
      <w:tblPr>
        <w:tblW w:w="10052" w:type="dxa"/>
        <w:tblCellSpacing w:w="15" w:type="dxa"/>
        <w:tblBorders>
          <w:top w:val="single" w:sz="6" w:space="0" w:color="F1F2F3"/>
        </w:tblBorders>
        <w:shd w:val="clear" w:color="auto" w:fill="FFFFFF"/>
        <w:tblCellMar>
          <w:left w:w="0" w:type="dxa"/>
          <w:right w:w="0" w:type="dxa"/>
        </w:tblCellMar>
        <w:tblLook w:val="04A0" w:firstRow="1" w:lastRow="0" w:firstColumn="1" w:lastColumn="0" w:noHBand="0" w:noVBand="1"/>
      </w:tblPr>
      <w:tblGrid>
        <w:gridCol w:w="5026"/>
        <w:gridCol w:w="5026"/>
      </w:tblGrid>
      <w:tr w:rsidR="00373F71" w:rsidRPr="00373F71" w14:paraId="3224D283" w14:textId="77777777" w:rsidTr="00373F71">
        <w:trPr>
          <w:trHeight w:val="442"/>
          <w:tblCellSpacing w:w="15" w:type="dxa"/>
        </w:trPr>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7E5D753B" w14:textId="1865DE17" w:rsidR="00373F71" w:rsidRPr="002A5778" w:rsidRDefault="002A5778" w:rsidP="00373F71">
            <w:pPr>
              <w:rPr>
                <w:b/>
                <w:bCs/>
                <w:lang w:val="fr-FR"/>
              </w:rPr>
            </w:pPr>
            <w:r w:rsidRPr="002A5778">
              <w:rPr>
                <w:b/>
                <w:bCs/>
                <w:lang w:val="fr-FR"/>
              </w:rPr>
              <w:t>De QUOI nous avons besoin pour cette unité</w:t>
            </w:r>
          </w:p>
        </w:tc>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62675B42" w14:textId="14D8DF2F" w:rsidR="00373F71" w:rsidRPr="002A5778" w:rsidRDefault="002A5778" w:rsidP="00373F71">
            <w:pPr>
              <w:rPr>
                <w:lang w:val="fr-FR"/>
              </w:rPr>
            </w:pPr>
            <w:r w:rsidRPr="002A5778">
              <w:rPr>
                <w:b/>
                <w:bCs/>
                <w:lang w:val="fr-FR"/>
              </w:rPr>
              <w:t>Où le trouver/comment l</w:t>
            </w:r>
            <w:r>
              <w:rPr>
                <w:b/>
                <w:bCs/>
                <w:lang w:val="fr-FR"/>
              </w:rPr>
              <w:t>e produire</w:t>
            </w:r>
          </w:p>
        </w:tc>
      </w:tr>
      <w:tr w:rsidR="00373F71" w:rsidRPr="00373F71" w14:paraId="27D35318" w14:textId="77777777" w:rsidTr="00373F71">
        <w:trPr>
          <w:trHeight w:val="430"/>
          <w:tblCellSpacing w:w="15" w:type="dxa"/>
        </w:trPr>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49ACB5C5" w14:textId="45C27FA2" w:rsidR="00373F71" w:rsidRPr="00373F71" w:rsidRDefault="002A5778" w:rsidP="00373F71">
            <w:r>
              <w:t>Images</w:t>
            </w:r>
          </w:p>
        </w:tc>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01C619AA" w14:textId="77777777" w:rsidR="00373F71" w:rsidRPr="00373F71" w:rsidRDefault="00373F71" w:rsidP="00373F71">
            <w:r w:rsidRPr="00373F71">
              <w:t>Google images</w:t>
            </w:r>
          </w:p>
        </w:tc>
      </w:tr>
      <w:tr w:rsidR="00373F71" w:rsidRPr="00373F71" w14:paraId="7A055CC3" w14:textId="77777777" w:rsidTr="00373F71">
        <w:trPr>
          <w:trHeight w:val="430"/>
          <w:tblCellSpacing w:w="15" w:type="dxa"/>
        </w:trPr>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71278C5F" w14:textId="51A744BD" w:rsidR="00373F71" w:rsidRPr="00373F71" w:rsidRDefault="00373F71" w:rsidP="00373F71">
            <w:r w:rsidRPr="00373F71">
              <w:t>Text</w:t>
            </w:r>
            <w:r w:rsidR="002A5778">
              <w:t>e</w:t>
            </w:r>
          </w:p>
        </w:tc>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15410263" w14:textId="0CD661D4" w:rsidR="00373F71" w:rsidRPr="002A5778" w:rsidRDefault="00373F71" w:rsidP="00373F71">
            <w:pPr>
              <w:rPr>
                <w:lang w:val="fr-FR"/>
              </w:rPr>
            </w:pPr>
            <w:r w:rsidRPr="002A5778">
              <w:rPr>
                <w:lang w:val="fr-FR"/>
              </w:rPr>
              <w:t>Google (s</w:t>
            </w:r>
            <w:r w:rsidR="00B57B46">
              <w:rPr>
                <w:lang w:val="fr-FR"/>
              </w:rPr>
              <w:t>é</w:t>
            </w:r>
            <w:r w:rsidRPr="002A5778">
              <w:rPr>
                <w:lang w:val="fr-FR"/>
              </w:rPr>
              <w:t>lect</w:t>
            </w:r>
            <w:r w:rsidR="002A5778" w:rsidRPr="002A5778">
              <w:rPr>
                <w:lang w:val="fr-FR"/>
              </w:rPr>
              <w:t>ionner</w:t>
            </w:r>
            <w:r w:rsidRPr="002A5778">
              <w:rPr>
                <w:lang w:val="fr-FR"/>
              </w:rPr>
              <w:t xml:space="preserve"> </w:t>
            </w:r>
            <w:r w:rsidR="002A5778" w:rsidRPr="002A5778">
              <w:rPr>
                <w:lang w:val="fr-FR"/>
              </w:rPr>
              <w:t>le plus intéressant</w:t>
            </w:r>
            <w:r w:rsidRPr="002A5778">
              <w:rPr>
                <w:lang w:val="fr-FR"/>
              </w:rPr>
              <w:t xml:space="preserve">, </w:t>
            </w:r>
            <w:r w:rsidR="002A5778" w:rsidRPr="002A5778">
              <w:rPr>
                <w:lang w:val="fr-FR"/>
              </w:rPr>
              <w:t>le bon niveau</w:t>
            </w:r>
            <w:r w:rsidRPr="002A5778">
              <w:rPr>
                <w:lang w:val="fr-FR"/>
              </w:rPr>
              <w:t>, etc.)</w:t>
            </w:r>
          </w:p>
        </w:tc>
      </w:tr>
      <w:tr w:rsidR="00373F71" w:rsidRPr="00373F71" w14:paraId="11DCB958" w14:textId="77777777" w:rsidTr="00373F71">
        <w:trPr>
          <w:trHeight w:val="430"/>
          <w:tblCellSpacing w:w="15" w:type="dxa"/>
        </w:trPr>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3AC4AC03" w14:textId="368615A7" w:rsidR="00373F71" w:rsidRPr="002A5778" w:rsidRDefault="002A5778" w:rsidP="00373F71">
            <w:pPr>
              <w:rPr>
                <w:lang w:val="fr-FR"/>
              </w:rPr>
            </w:pPr>
            <w:r w:rsidRPr="002A5778">
              <w:rPr>
                <w:lang w:val="fr-FR"/>
              </w:rPr>
              <w:lastRenderedPageBreak/>
              <w:t>Questions de compréhen</w:t>
            </w:r>
            <w:r w:rsidR="00B57B46">
              <w:rPr>
                <w:lang w:val="fr-FR"/>
              </w:rPr>
              <w:t>s</w:t>
            </w:r>
            <w:r w:rsidRPr="002A5778">
              <w:rPr>
                <w:lang w:val="fr-FR"/>
              </w:rPr>
              <w:t>ion</w:t>
            </w:r>
            <w:r w:rsidR="00373F71" w:rsidRPr="002A5778">
              <w:rPr>
                <w:lang w:val="fr-FR"/>
              </w:rPr>
              <w:t xml:space="preserve"> </w:t>
            </w:r>
            <w:r>
              <w:rPr>
                <w:lang w:val="fr-FR"/>
              </w:rPr>
              <w:t>ou vrai</w:t>
            </w:r>
            <w:r w:rsidR="00B57B46">
              <w:rPr>
                <w:lang w:val="fr-FR"/>
              </w:rPr>
              <w:t>/</w:t>
            </w:r>
            <w:r>
              <w:rPr>
                <w:lang w:val="fr-FR"/>
              </w:rPr>
              <w:t>faux</w:t>
            </w:r>
          </w:p>
        </w:tc>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2607BCA4" w14:textId="38431810" w:rsidR="00373F71" w:rsidRPr="002A5778" w:rsidRDefault="002A5778" w:rsidP="00373F71">
            <w:pPr>
              <w:rPr>
                <w:lang w:val="fr-FR"/>
              </w:rPr>
            </w:pPr>
            <w:r w:rsidRPr="002A5778">
              <w:rPr>
                <w:lang w:val="fr-FR"/>
              </w:rPr>
              <w:t>Créer 8 affirmations V/F</w:t>
            </w:r>
            <w:r w:rsidR="00373F71" w:rsidRPr="002A5778">
              <w:rPr>
                <w:lang w:val="fr-FR"/>
              </w:rPr>
              <w:t xml:space="preserve"> </w:t>
            </w:r>
            <w:r>
              <w:rPr>
                <w:lang w:val="fr-FR"/>
              </w:rPr>
              <w:t>basées sur les informations du texte</w:t>
            </w:r>
          </w:p>
        </w:tc>
      </w:tr>
      <w:tr w:rsidR="00373F71" w:rsidRPr="00373F71" w14:paraId="743D227C" w14:textId="77777777" w:rsidTr="00373F71">
        <w:trPr>
          <w:trHeight w:val="442"/>
          <w:tblCellSpacing w:w="15" w:type="dxa"/>
        </w:trPr>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5BBF2FAC" w14:textId="201EB0A4" w:rsidR="00373F71" w:rsidRPr="00373F71" w:rsidRDefault="00CF5154" w:rsidP="00373F71">
            <w:r>
              <w:t>Audio</w:t>
            </w:r>
          </w:p>
        </w:tc>
        <w:tc>
          <w:tcPr>
            <w:tcW w:w="4981"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5094B6FF" w14:textId="5CD6F991" w:rsidR="00373F71" w:rsidRPr="00CF5154" w:rsidRDefault="00CF5154" w:rsidP="00373F71">
            <w:pPr>
              <w:rPr>
                <w:lang w:val="fr-FR"/>
              </w:rPr>
            </w:pPr>
            <w:r w:rsidRPr="00CF5154">
              <w:rPr>
                <w:lang w:val="fr-FR"/>
              </w:rPr>
              <w:t>Trouver un podcast ou e</w:t>
            </w:r>
            <w:r>
              <w:rPr>
                <w:lang w:val="fr-FR"/>
              </w:rPr>
              <w:t>n enregistrer un nous-mêmes !</w:t>
            </w:r>
          </w:p>
        </w:tc>
      </w:tr>
    </w:tbl>
    <w:p w14:paraId="6860E4AF" w14:textId="77777777" w:rsidR="00373F71" w:rsidRPr="00373F71" w:rsidRDefault="00373F71" w:rsidP="00373F71">
      <w:pPr>
        <w:rPr>
          <w:vanish/>
        </w:rPr>
      </w:pPr>
    </w:p>
    <w:tbl>
      <w:tblPr>
        <w:tblW w:w="12600" w:type="dxa"/>
        <w:tblCellSpacing w:w="15" w:type="dxa"/>
        <w:tblBorders>
          <w:top w:val="single" w:sz="6" w:space="0" w:color="F1F2F3"/>
        </w:tblBorders>
        <w:shd w:val="clear" w:color="auto" w:fill="FFFFFF"/>
        <w:tblCellMar>
          <w:left w:w="0" w:type="dxa"/>
          <w:right w:w="0" w:type="dxa"/>
        </w:tblCellMar>
        <w:tblLook w:val="04A0" w:firstRow="1" w:lastRow="0" w:firstColumn="1" w:lastColumn="0" w:noHBand="0" w:noVBand="1"/>
      </w:tblPr>
      <w:tblGrid>
        <w:gridCol w:w="12600"/>
      </w:tblGrid>
      <w:tr w:rsidR="00373F71" w:rsidRPr="00373F71" w14:paraId="5E901348" w14:textId="77777777" w:rsidTr="00373F71">
        <w:trPr>
          <w:tblCellSpacing w:w="15" w:type="dxa"/>
        </w:trPr>
        <w:tc>
          <w:tcPr>
            <w:tcW w:w="9345"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6831EE4E" w14:textId="77777777" w:rsidR="00373F71" w:rsidRPr="00373F71" w:rsidRDefault="00373F71" w:rsidP="00373F71">
            <w:r w:rsidRPr="00373F71">
              <w:rPr>
                <w:b/>
                <w:bCs/>
              </w:rPr>
              <w:t>PRODUCTION</w:t>
            </w:r>
          </w:p>
        </w:tc>
      </w:tr>
    </w:tbl>
    <w:p w14:paraId="7DC4D667" w14:textId="05CFE1D5" w:rsidR="00CF5154" w:rsidRPr="00CF5154" w:rsidRDefault="00CF5154" w:rsidP="00373F71">
      <w:pPr>
        <w:numPr>
          <w:ilvl w:val="0"/>
          <w:numId w:val="14"/>
        </w:numPr>
        <w:rPr>
          <w:lang w:val="fr-FR"/>
        </w:rPr>
      </w:pPr>
      <w:r w:rsidRPr="00CF5154">
        <w:rPr>
          <w:lang w:val="fr-FR"/>
        </w:rPr>
        <w:t>Avant que les étudiants n</w:t>
      </w:r>
      <w:r>
        <w:rPr>
          <w:lang w:val="fr-FR"/>
        </w:rPr>
        <w:t>e commencent à créer leur unité de livre de cours, assurez-vous qu’ils sont prêts, sinon ils ne sauront pas quoi faire.</w:t>
      </w:r>
    </w:p>
    <w:p w14:paraId="56B4EFB6" w14:textId="6E9D5489" w:rsidR="00CF5154" w:rsidRPr="00CF5154" w:rsidRDefault="00CF5154" w:rsidP="00CF5154">
      <w:pPr>
        <w:numPr>
          <w:ilvl w:val="0"/>
          <w:numId w:val="14"/>
        </w:numPr>
        <w:spacing w:line="240" w:lineRule="auto"/>
        <w:jc w:val="both"/>
        <w:rPr>
          <w:lang w:val="fr-FR"/>
        </w:rPr>
      </w:pPr>
      <w:r w:rsidRPr="00CF5154">
        <w:rPr>
          <w:lang w:val="fr-FR"/>
        </w:rPr>
        <w:t xml:space="preserve">Accordez-leur </w:t>
      </w:r>
      <w:r w:rsidRPr="00CF5154">
        <w:rPr>
          <w:i/>
          <w:iCs/>
          <w:lang w:val="fr-FR"/>
        </w:rPr>
        <w:t>au moins 40 minutes en groupes</w:t>
      </w:r>
      <w:r>
        <w:rPr>
          <w:lang w:val="fr-FR"/>
        </w:rPr>
        <w:t xml:space="preserve"> pour préparer leur unité. Il est important qu’ils comprennent que leur unité doit être basée sur un des thèmes ou inclure un des groupes de la liste</w:t>
      </w:r>
      <w:r w:rsidR="00B57B46">
        <w:rPr>
          <w:lang w:val="fr-FR"/>
        </w:rPr>
        <w:t xml:space="preserve"> des</w:t>
      </w:r>
      <w:r>
        <w:rPr>
          <w:lang w:val="fr-FR"/>
        </w:rPr>
        <w:t xml:space="preserve"> «Autres ». Essayez de les encourager à rendre leur unité attractive et motivante. Une unité dans laquelle une personne handicapée apparaît peut très bien être sur le thème du temps : elle n’a pas </w:t>
      </w:r>
      <w:r w:rsidRPr="00CF5154">
        <w:rPr>
          <w:i/>
          <w:iCs/>
          <w:lang w:val="fr-FR"/>
        </w:rPr>
        <w:t>besoin</w:t>
      </w:r>
      <w:r>
        <w:rPr>
          <w:lang w:val="fr-FR"/>
        </w:rPr>
        <w:t xml:space="preserve"> d’être sur le thème des handicaps ! </w:t>
      </w:r>
      <w:r w:rsidR="00BF6C35">
        <w:rPr>
          <w:lang w:val="fr-FR"/>
        </w:rPr>
        <w:t>Si vous pensez à Stephen Hawking, par exemple : l’unité pourrait être sur la science !</w:t>
      </w:r>
    </w:p>
    <w:p w14:paraId="393B482F" w14:textId="1D933A2B" w:rsidR="00373F71" w:rsidRPr="0087019F" w:rsidRDefault="00BF6C35" w:rsidP="0087019F">
      <w:pPr>
        <w:numPr>
          <w:ilvl w:val="0"/>
          <w:numId w:val="14"/>
        </w:numPr>
        <w:rPr>
          <w:lang w:val="fr-FR"/>
        </w:rPr>
      </w:pPr>
      <w:r w:rsidRPr="00BF6C35">
        <w:rPr>
          <w:lang w:val="fr-FR"/>
        </w:rPr>
        <w:t>Observez attentivement pendant que l</w:t>
      </w:r>
      <w:r>
        <w:rPr>
          <w:lang w:val="fr-FR"/>
        </w:rPr>
        <w:t>es étudiants travaille</w:t>
      </w:r>
      <w:r w:rsidR="00B57B46">
        <w:rPr>
          <w:lang w:val="fr-FR"/>
        </w:rPr>
        <w:t>nt</w:t>
      </w:r>
      <w:r>
        <w:rPr>
          <w:lang w:val="fr-FR"/>
        </w:rPr>
        <w:t> : c’est une excellent opportunité de leur permettre de travailler sur les aptitudes et les systèmes car ils devront réfléchir à des questions de vérification de la compréhension, les expressions typiques d’une fonction</w:t>
      </w:r>
      <w:r w:rsidR="0087019F">
        <w:rPr>
          <w:lang w:val="fr-FR"/>
        </w:rPr>
        <w:t>, etc.</w:t>
      </w:r>
    </w:p>
    <w:tbl>
      <w:tblPr>
        <w:tblW w:w="12600" w:type="dxa"/>
        <w:tblCellSpacing w:w="15" w:type="dxa"/>
        <w:tblBorders>
          <w:top w:val="single" w:sz="6" w:space="0" w:color="F1F2F3"/>
        </w:tblBorders>
        <w:shd w:val="clear" w:color="auto" w:fill="FFFFFF"/>
        <w:tblCellMar>
          <w:left w:w="0" w:type="dxa"/>
          <w:right w:w="0" w:type="dxa"/>
        </w:tblCellMar>
        <w:tblLook w:val="04A0" w:firstRow="1" w:lastRow="0" w:firstColumn="1" w:lastColumn="0" w:noHBand="0" w:noVBand="1"/>
      </w:tblPr>
      <w:tblGrid>
        <w:gridCol w:w="12600"/>
      </w:tblGrid>
      <w:tr w:rsidR="00373F71" w:rsidRPr="00373F71" w14:paraId="523FCFCE" w14:textId="77777777" w:rsidTr="00373F71">
        <w:trPr>
          <w:tblCellSpacing w:w="15" w:type="dxa"/>
        </w:trPr>
        <w:tc>
          <w:tcPr>
            <w:tcW w:w="9345" w:type="dxa"/>
            <w:tcBorders>
              <w:top w:val="nil"/>
              <w:left w:val="nil"/>
              <w:bottom w:val="single" w:sz="6" w:space="0" w:color="F1F2F3"/>
              <w:right w:val="nil"/>
            </w:tcBorders>
            <w:shd w:val="clear" w:color="auto" w:fill="FFFFFF"/>
            <w:tcMar>
              <w:top w:w="150" w:type="dxa"/>
              <w:left w:w="300" w:type="dxa"/>
              <w:bottom w:w="150" w:type="dxa"/>
              <w:right w:w="300" w:type="dxa"/>
            </w:tcMar>
            <w:vAlign w:val="bottom"/>
            <w:hideMark/>
          </w:tcPr>
          <w:p w14:paraId="324D1588" w14:textId="4F49093F" w:rsidR="00373F71" w:rsidRPr="00373F71" w:rsidRDefault="0087019F" w:rsidP="00373F71">
            <w:r>
              <w:rPr>
                <w:b/>
                <w:bCs/>
              </w:rPr>
              <w:t>RÉTROACTION</w:t>
            </w:r>
          </w:p>
        </w:tc>
      </w:tr>
    </w:tbl>
    <w:p w14:paraId="2631AD9D" w14:textId="342B481B" w:rsidR="0087019F" w:rsidRPr="0087019F" w:rsidRDefault="0087019F" w:rsidP="00373F71">
      <w:pPr>
        <w:numPr>
          <w:ilvl w:val="0"/>
          <w:numId w:val="15"/>
        </w:numPr>
        <w:rPr>
          <w:lang w:val="fr-FR"/>
        </w:rPr>
      </w:pPr>
      <w:r w:rsidRPr="0087019F">
        <w:rPr>
          <w:lang w:val="fr-FR"/>
        </w:rPr>
        <w:t xml:space="preserve">Si les étudiants </w:t>
      </w:r>
      <w:r>
        <w:rPr>
          <w:lang w:val="fr-FR"/>
        </w:rPr>
        <w:t xml:space="preserve">de chaque groupe </w:t>
      </w:r>
      <w:r w:rsidRPr="0087019F">
        <w:rPr>
          <w:lang w:val="fr-FR"/>
        </w:rPr>
        <w:t>finissent l</w:t>
      </w:r>
      <w:r>
        <w:rPr>
          <w:lang w:val="fr-FR"/>
        </w:rPr>
        <w:t>eur unité avant la fin de la leçon, ils peuvent la coller sur les murs autour de la classe et regarder les unités des autres groupes. Sinon, ils la finissent en devoirs. Observez attentivement et corrigez au besoin.</w:t>
      </w:r>
    </w:p>
    <w:p w14:paraId="728F2810" w14:textId="7CC3C002" w:rsidR="0087019F" w:rsidRPr="0087019F" w:rsidRDefault="0087019F" w:rsidP="00373F71">
      <w:pPr>
        <w:numPr>
          <w:ilvl w:val="0"/>
          <w:numId w:val="15"/>
        </w:numPr>
        <w:rPr>
          <w:lang w:val="fr-FR"/>
        </w:rPr>
      </w:pPr>
      <w:r w:rsidRPr="0087019F">
        <w:rPr>
          <w:lang w:val="fr-FR"/>
        </w:rPr>
        <w:t>Durant la leçon suivante, l</w:t>
      </w:r>
      <w:r>
        <w:rPr>
          <w:lang w:val="fr-FR"/>
        </w:rPr>
        <w:t>es étudiants peuvent tester leur leçon car chaque groupe aura l’opportunité d’essayer la leçon des autres groupes.</w:t>
      </w:r>
    </w:p>
    <w:p w14:paraId="78888921" w14:textId="77777777" w:rsidR="00373F71" w:rsidRPr="0025184B" w:rsidRDefault="00373F71">
      <w:pPr>
        <w:rPr>
          <w:lang w:val="en-US"/>
        </w:rPr>
      </w:pPr>
    </w:p>
    <w:sectPr w:rsidR="00373F71" w:rsidRPr="0025184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B606C"/>
    <w:multiLevelType w:val="multilevel"/>
    <w:tmpl w:val="C2E211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1C580C48"/>
    <w:multiLevelType w:val="multilevel"/>
    <w:tmpl w:val="A188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531EA8"/>
    <w:multiLevelType w:val="multilevel"/>
    <w:tmpl w:val="AF061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537ECB"/>
    <w:multiLevelType w:val="multilevel"/>
    <w:tmpl w:val="039AA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574DBB"/>
    <w:multiLevelType w:val="multilevel"/>
    <w:tmpl w:val="93E097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A322E4"/>
    <w:multiLevelType w:val="multilevel"/>
    <w:tmpl w:val="9944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D25E2E"/>
    <w:multiLevelType w:val="multilevel"/>
    <w:tmpl w:val="A6849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5E3B80"/>
    <w:multiLevelType w:val="multilevel"/>
    <w:tmpl w:val="9B2C52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7A50D75"/>
    <w:multiLevelType w:val="multilevel"/>
    <w:tmpl w:val="E5BA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C6606F1"/>
    <w:multiLevelType w:val="multilevel"/>
    <w:tmpl w:val="E87A3EA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2A77AF"/>
    <w:multiLevelType w:val="multilevel"/>
    <w:tmpl w:val="B26200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B4C73"/>
    <w:multiLevelType w:val="multilevel"/>
    <w:tmpl w:val="15B8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72A71B2"/>
    <w:multiLevelType w:val="multilevel"/>
    <w:tmpl w:val="1CBA4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1F1832"/>
    <w:multiLevelType w:val="multilevel"/>
    <w:tmpl w:val="D284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E70EE6"/>
    <w:multiLevelType w:val="multilevel"/>
    <w:tmpl w:val="A1AE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7609721">
    <w:abstractNumId w:val="0"/>
  </w:num>
  <w:num w:numId="2" w16cid:durableId="958148639">
    <w:abstractNumId w:val="2"/>
  </w:num>
  <w:num w:numId="3" w16cid:durableId="1886328568">
    <w:abstractNumId w:val="5"/>
  </w:num>
  <w:num w:numId="4" w16cid:durableId="655187443">
    <w:abstractNumId w:val="12"/>
  </w:num>
  <w:num w:numId="5" w16cid:durableId="517617129">
    <w:abstractNumId w:val="14"/>
  </w:num>
  <w:num w:numId="6" w16cid:durableId="148374753">
    <w:abstractNumId w:val="13"/>
  </w:num>
  <w:num w:numId="7" w16cid:durableId="586308711">
    <w:abstractNumId w:val="11"/>
  </w:num>
  <w:num w:numId="8" w16cid:durableId="478764727">
    <w:abstractNumId w:val="1"/>
  </w:num>
  <w:num w:numId="9" w16cid:durableId="1744570696">
    <w:abstractNumId w:val="8"/>
  </w:num>
  <w:num w:numId="10" w16cid:durableId="1939680233">
    <w:abstractNumId w:val="3"/>
  </w:num>
  <w:num w:numId="11" w16cid:durableId="44648057">
    <w:abstractNumId w:val="10"/>
  </w:num>
  <w:num w:numId="12" w16cid:durableId="199437601">
    <w:abstractNumId w:val="6"/>
  </w:num>
  <w:num w:numId="13" w16cid:durableId="709112010">
    <w:abstractNumId w:val="7"/>
  </w:num>
  <w:num w:numId="14" w16cid:durableId="1406076167">
    <w:abstractNumId w:val="4"/>
  </w:num>
  <w:num w:numId="15" w16cid:durableId="1984962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163"/>
    <w:rsid w:val="0025184B"/>
    <w:rsid w:val="00291B6B"/>
    <w:rsid w:val="002A5778"/>
    <w:rsid w:val="00373F71"/>
    <w:rsid w:val="003B595E"/>
    <w:rsid w:val="004F12AD"/>
    <w:rsid w:val="006D4C2A"/>
    <w:rsid w:val="006E29C2"/>
    <w:rsid w:val="007076E4"/>
    <w:rsid w:val="0087019F"/>
    <w:rsid w:val="008977F3"/>
    <w:rsid w:val="00A32687"/>
    <w:rsid w:val="00A3288A"/>
    <w:rsid w:val="00B57B46"/>
    <w:rsid w:val="00BF1637"/>
    <w:rsid w:val="00BF6C35"/>
    <w:rsid w:val="00C20AFD"/>
    <w:rsid w:val="00C90EF7"/>
    <w:rsid w:val="00CC0F0F"/>
    <w:rsid w:val="00CF5154"/>
    <w:rsid w:val="00D31163"/>
    <w:rsid w:val="00D93E58"/>
    <w:rsid w:val="00DD2BE6"/>
    <w:rsid w:val="00DE39CE"/>
    <w:rsid w:val="00F8023E"/>
    <w:rsid w:val="00FF7C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EE538"/>
  <w15:chartTrackingRefBased/>
  <w15:docId w15:val="{9C3AF6D1-4F62-473F-9D07-C078BF47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ssonplanSuggestions">
    <w:name w:val="Lesson plan/Suggestions"/>
    <w:basedOn w:val="Normal"/>
    <w:link w:val="LessonplanSuggestionsCarattere"/>
    <w:qFormat/>
    <w:rsid w:val="008977F3"/>
    <w:pPr>
      <w:spacing w:after="0" w:line="360" w:lineRule="auto"/>
    </w:pPr>
    <w:rPr>
      <w:b/>
      <w:color w:val="0070C0"/>
    </w:rPr>
  </w:style>
  <w:style w:type="character" w:customStyle="1" w:styleId="LessonplanSuggestionsCarattere">
    <w:name w:val="Lesson plan/Suggestions Carattere"/>
    <w:basedOn w:val="DefaultParagraphFont"/>
    <w:link w:val="LessonplanSuggestions"/>
    <w:rsid w:val="008977F3"/>
    <w:rPr>
      <w:b/>
      <w:color w:val="0070C0"/>
    </w:rPr>
  </w:style>
  <w:style w:type="paragraph" w:customStyle="1" w:styleId="Strengths">
    <w:name w:val="Strengths"/>
    <w:basedOn w:val="Normal"/>
    <w:link w:val="StrengthsCarattere"/>
    <w:autoRedefine/>
    <w:qFormat/>
    <w:rsid w:val="00D93E58"/>
    <w:pPr>
      <w:widowControl w:val="0"/>
      <w:pBdr>
        <w:top w:val="nil"/>
        <w:left w:val="nil"/>
        <w:bottom w:val="nil"/>
        <w:right w:val="nil"/>
        <w:between w:val="nil"/>
      </w:pBdr>
      <w:spacing w:after="0" w:line="276" w:lineRule="auto"/>
    </w:pPr>
    <w:rPr>
      <w:rFonts w:ascii="Times New Roman" w:eastAsia="Arial" w:hAnsi="Times New Roman" w:cs="Arial"/>
      <w:b/>
      <w:color w:val="00B050"/>
      <w:sz w:val="24"/>
    </w:rPr>
  </w:style>
  <w:style w:type="character" w:customStyle="1" w:styleId="StrengthsCarattere">
    <w:name w:val="Strengths Carattere"/>
    <w:basedOn w:val="DefaultParagraphFont"/>
    <w:link w:val="Strengths"/>
    <w:rsid w:val="00D93E58"/>
    <w:rPr>
      <w:rFonts w:ascii="Times New Roman" w:eastAsia="Arial" w:hAnsi="Times New Roman" w:cs="Arial"/>
      <w:b/>
      <w:color w:val="00B050"/>
      <w:sz w:val="24"/>
    </w:rPr>
  </w:style>
  <w:style w:type="paragraph" w:customStyle="1" w:styleId="Actionpoints1">
    <w:name w:val="Action points 1"/>
    <w:basedOn w:val="Strengths"/>
    <w:link w:val="Actionpoints1Carattere"/>
    <w:qFormat/>
    <w:rsid w:val="008977F3"/>
    <w:rPr>
      <w:color w:val="7030A0"/>
    </w:rPr>
  </w:style>
  <w:style w:type="character" w:customStyle="1" w:styleId="Actionpoints1Carattere">
    <w:name w:val="Action points 1 Carattere"/>
    <w:basedOn w:val="StrengthsCarattere"/>
    <w:link w:val="Actionpoints1"/>
    <w:rsid w:val="008977F3"/>
    <w:rPr>
      <w:rFonts w:ascii="Times New Roman" w:eastAsia="Arial" w:hAnsi="Times New Roman" w:cs="Arial"/>
      <w:b/>
      <w:color w:val="7030A0"/>
      <w:sz w:val="24"/>
    </w:rPr>
  </w:style>
  <w:style w:type="paragraph" w:customStyle="1" w:styleId="ActionPoints">
    <w:name w:val="Action Points"/>
    <w:basedOn w:val="Strengths"/>
    <w:link w:val="ActionPointsCarattere"/>
    <w:autoRedefine/>
    <w:qFormat/>
    <w:rsid w:val="00D93E58"/>
    <w:rPr>
      <w:color w:val="7030A0"/>
    </w:rPr>
  </w:style>
  <w:style w:type="character" w:customStyle="1" w:styleId="ActionPointsCarattere">
    <w:name w:val="Action Points Carattere"/>
    <w:basedOn w:val="StrengthsCarattere"/>
    <w:link w:val="ActionPoints"/>
    <w:rsid w:val="00D93E58"/>
    <w:rPr>
      <w:rFonts w:ascii="Times New Roman" w:eastAsia="Arial" w:hAnsi="Times New Roman" w:cs="Arial"/>
      <w:b/>
      <w:color w:val="7030A0"/>
      <w:sz w:val="24"/>
    </w:rPr>
  </w:style>
  <w:style w:type="paragraph" w:customStyle="1" w:styleId="Stile1">
    <w:name w:val="Stile1"/>
    <w:basedOn w:val="Normal"/>
    <w:link w:val="Stile1Carattere"/>
    <w:autoRedefine/>
    <w:qFormat/>
    <w:rsid w:val="00BF1637"/>
    <w:pPr>
      <w:widowControl w:val="0"/>
      <w:suppressAutoHyphens/>
      <w:autoSpaceDN w:val="0"/>
      <w:spacing w:after="0" w:line="240" w:lineRule="auto"/>
      <w:textAlignment w:val="baseline"/>
    </w:pPr>
    <w:rPr>
      <w:rFonts w:ascii="Arial" w:eastAsia="Arial" w:hAnsi="Arial" w:cs="Arial"/>
      <w:b/>
      <w:bCs/>
      <w:color w:val="00B050"/>
      <w:kern w:val="3"/>
      <w:lang w:eastAsia="it-IT"/>
    </w:rPr>
  </w:style>
  <w:style w:type="character" w:customStyle="1" w:styleId="Stile1Carattere">
    <w:name w:val="Stile1 Carattere"/>
    <w:basedOn w:val="DefaultParagraphFont"/>
    <w:link w:val="Stile1"/>
    <w:rsid w:val="00BF1637"/>
    <w:rPr>
      <w:rFonts w:ascii="Arial" w:eastAsia="Arial" w:hAnsi="Arial" w:cs="Arial"/>
      <w:b/>
      <w:bCs/>
      <w:color w:val="00B050"/>
      <w:kern w:val="3"/>
      <w:lang w:eastAsia="it-IT"/>
    </w:rPr>
  </w:style>
  <w:style w:type="paragraph" w:customStyle="1" w:styleId="Stile2">
    <w:name w:val="Stile2"/>
    <w:basedOn w:val="Stile1"/>
    <w:link w:val="Stile2Carattere"/>
    <w:qFormat/>
    <w:rsid w:val="00D93E58"/>
    <w:rPr>
      <w:color w:val="0070C0"/>
    </w:rPr>
  </w:style>
  <w:style w:type="character" w:customStyle="1" w:styleId="Stile2Carattere">
    <w:name w:val="Stile2 Carattere"/>
    <w:basedOn w:val="Stile1Carattere"/>
    <w:link w:val="Stile2"/>
    <w:rsid w:val="00D93E58"/>
    <w:rPr>
      <w:rFonts w:ascii="Times New Roman" w:eastAsia="Arial" w:hAnsi="Times New Roman" w:cs="Arial"/>
      <w:b/>
      <w:bCs/>
      <w:color w:val="0070C0"/>
      <w:kern w:val="3"/>
      <w:sz w:val="24"/>
      <w:lang w:val="en-GB" w:eastAsia="zh-CN" w:bidi="hi-IN"/>
    </w:rPr>
  </w:style>
  <w:style w:type="paragraph" w:customStyle="1" w:styleId="LessonPlan">
    <w:name w:val="Lesson Plan"/>
    <w:basedOn w:val="Stile1"/>
    <w:link w:val="LessonPlanCarattere"/>
    <w:autoRedefine/>
    <w:qFormat/>
    <w:rsid w:val="00D93E58"/>
    <w:rPr>
      <w:color w:val="0070C0"/>
    </w:rPr>
  </w:style>
  <w:style w:type="character" w:customStyle="1" w:styleId="LessonPlanCarattere">
    <w:name w:val="Lesson Plan Carattere"/>
    <w:basedOn w:val="Stile1Carattere"/>
    <w:link w:val="LessonPlan"/>
    <w:rsid w:val="00D93E58"/>
    <w:rPr>
      <w:rFonts w:ascii="Times New Roman" w:eastAsia="Arial" w:hAnsi="Times New Roman" w:cs="Arial"/>
      <w:b/>
      <w:bCs/>
      <w:color w:val="0070C0"/>
      <w:kern w:val="3"/>
      <w:sz w:val="24"/>
      <w:lang w:val="en-GB" w:eastAsia="zh-CN" w:bidi="hi-IN"/>
    </w:rPr>
  </w:style>
  <w:style w:type="paragraph" w:customStyle="1" w:styleId="Stile3">
    <w:name w:val="Stile3"/>
    <w:basedOn w:val="ActionPoints"/>
    <w:link w:val="Stile3Carattere"/>
    <w:autoRedefine/>
    <w:qFormat/>
    <w:rsid w:val="00CC0F0F"/>
    <w:pPr>
      <w:widowControl/>
      <w:pBdr>
        <w:top w:val="none" w:sz="0" w:space="0" w:color="auto"/>
        <w:left w:val="none" w:sz="0" w:space="0" w:color="auto"/>
        <w:bottom w:val="none" w:sz="0" w:space="0" w:color="auto"/>
        <w:right w:val="none" w:sz="0" w:space="0" w:color="auto"/>
        <w:between w:val="none" w:sz="0" w:space="0" w:color="auto"/>
      </w:pBdr>
      <w:suppressAutoHyphens/>
      <w:autoSpaceDN w:val="0"/>
      <w:spacing w:before="57" w:after="113" w:line="256" w:lineRule="auto"/>
      <w:textAlignment w:val="baseline"/>
    </w:pPr>
    <w:rPr>
      <w:rFonts w:ascii="Verdana" w:eastAsia="Verdana" w:hAnsi="Verdana" w:cs="Verdana"/>
      <w:bCs/>
      <w:sz w:val="22"/>
      <w:lang w:val="en-GB" w:eastAsia="zh-CN" w:bidi="hi-IN"/>
    </w:rPr>
  </w:style>
  <w:style w:type="character" w:customStyle="1" w:styleId="Stile3Carattere">
    <w:name w:val="Stile3 Carattere"/>
    <w:basedOn w:val="ActionPointsCarattere"/>
    <w:link w:val="Stile3"/>
    <w:rsid w:val="00CC0F0F"/>
    <w:rPr>
      <w:rFonts w:ascii="Verdana" w:eastAsia="Verdana" w:hAnsi="Verdana" w:cs="Verdana"/>
      <w:b/>
      <w:bCs/>
      <w:color w:val="7030A0"/>
      <w:sz w:val="24"/>
      <w:lang w:val="en-GB" w:eastAsia="zh-CN" w:bidi="hi-IN"/>
    </w:rPr>
  </w:style>
  <w:style w:type="paragraph" w:customStyle="1" w:styleId="Stile4">
    <w:name w:val="Stile4"/>
    <w:basedOn w:val="Strengths"/>
    <w:link w:val="Stile4Carattere"/>
    <w:autoRedefine/>
    <w:qFormat/>
    <w:rsid w:val="00CC0F0F"/>
    <w:pPr>
      <w:widowControl/>
      <w:pBdr>
        <w:top w:val="none" w:sz="0" w:space="0" w:color="auto"/>
        <w:left w:val="none" w:sz="0" w:space="0" w:color="auto"/>
        <w:bottom w:val="none" w:sz="0" w:space="0" w:color="auto"/>
        <w:right w:val="none" w:sz="0" w:space="0" w:color="auto"/>
        <w:between w:val="none" w:sz="0" w:space="0" w:color="auto"/>
      </w:pBdr>
      <w:suppressAutoHyphens/>
      <w:autoSpaceDN w:val="0"/>
      <w:spacing w:before="57" w:after="113" w:line="256" w:lineRule="auto"/>
      <w:textAlignment w:val="baseline"/>
    </w:pPr>
    <w:rPr>
      <w:rFonts w:ascii="Verdana" w:eastAsia="Verdana" w:hAnsi="Verdana" w:cs="Verdana"/>
      <w:bCs/>
      <w:sz w:val="22"/>
      <w:lang w:val="en-GB" w:eastAsia="zh-CN" w:bidi="hi-IN"/>
    </w:rPr>
  </w:style>
  <w:style w:type="character" w:customStyle="1" w:styleId="Stile4Carattere">
    <w:name w:val="Stile4 Carattere"/>
    <w:basedOn w:val="StrengthsCarattere"/>
    <w:link w:val="Stile4"/>
    <w:rsid w:val="00CC0F0F"/>
    <w:rPr>
      <w:rFonts w:ascii="Verdana" w:eastAsia="Verdana" w:hAnsi="Verdana" w:cs="Verdana"/>
      <w:b/>
      <w:bCs/>
      <w:color w:val="00B050"/>
      <w:sz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423837">
      <w:bodyDiv w:val="1"/>
      <w:marLeft w:val="0"/>
      <w:marRight w:val="0"/>
      <w:marTop w:val="0"/>
      <w:marBottom w:val="0"/>
      <w:divBdr>
        <w:top w:val="none" w:sz="0" w:space="0" w:color="auto"/>
        <w:left w:val="none" w:sz="0" w:space="0" w:color="auto"/>
        <w:bottom w:val="none" w:sz="0" w:space="0" w:color="auto"/>
        <w:right w:val="none" w:sz="0" w:space="0" w:color="auto"/>
      </w:divBdr>
    </w:div>
    <w:div w:id="1278443079">
      <w:bodyDiv w:val="1"/>
      <w:marLeft w:val="0"/>
      <w:marRight w:val="0"/>
      <w:marTop w:val="0"/>
      <w:marBottom w:val="0"/>
      <w:divBdr>
        <w:top w:val="none" w:sz="0" w:space="0" w:color="auto"/>
        <w:left w:val="none" w:sz="0" w:space="0" w:color="auto"/>
        <w:bottom w:val="none" w:sz="0" w:space="0" w:color="auto"/>
        <w:right w:val="none" w:sz="0" w:space="0" w:color="auto"/>
      </w:divBdr>
    </w:div>
    <w:div w:id="1333220257">
      <w:bodyDiv w:val="1"/>
      <w:marLeft w:val="0"/>
      <w:marRight w:val="0"/>
      <w:marTop w:val="0"/>
      <w:marBottom w:val="0"/>
      <w:divBdr>
        <w:top w:val="none" w:sz="0" w:space="0" w:color="auto"/>
        <w:left w:val="none" w:sz="0" w:space="0" w:color="auto"/>
        <w:bottom w:val="none" w:sz="0" w:space="0" w:color="auto"/>
        <w:right w:val="none" w:sz="0" w:space="0" w:color="auto"/>
      </w:divBdr>
    </w:div>
    <w:div w:id="145864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508D6E705E4F4D9E0F09A9A1838CF9" ma:contentTypeVersion="18" ma:contentTypeDescription="Create a new document." ma:contentTypeScope="" ma:versionID="d8a36e32a422b5beb47efca17aa63bfe">
  <xsd:schema xmlns:xsd="http://www.w3.org/2001/XMLSchema" xmlns:xs="http://www.w3.org/2001/XMLSchema" xmlns:p="http://schemas.microsoft.com/office/2006/metadata/properties" xmlns:ns2="3a03d07a-2e24-4b42-8d8d-140c6c7b4df8" xmlns:ns3="34270893-f5dd-43f2-96c2-c6cc67eb6f0c" targetNamespace="http://schemas.microsoft.com/office/2006/metadata/properties" ma:root="true" ma:fieldsID="5a700d2b3dbf42486bc4328688b00a75" ns2:_="" ns3:_="">
    <xsd:import namespace="3a03d07a-2e24-4b42-8d8d-140c6c7b4df8"/>
    <xsd:import namespace="34270893-f5dd-43f2-96c2-c6cc67eb6f0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2:SharedWithUsers" minOccurs="0"/>
                <xsd:element ref="ns2:SharedWithDetails"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03d07a-2e24-4b42-8d8d-140c6c7b4df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9c06bf85-bd5a-4bd1-9e44-02b36a08617c}" ma:internalName="TaxCatchAll" ma:showField="CatchAllData" ma:web="3a03d07a-2e24-4b42-8d8d-140c6c7b4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270893-f5dd-43f2-96c2-c6cc67eb6f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d36f79f-72c4-4470-9452-ac9fc85b0ec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03d07a-2e24-4b42-8d8d-140c6c7b4df8" xsi:nil="true"/>
    <lcf76f155ced4ddcb4097134ff3c332f xmlns="34270893-f5dd-43f2-96c2-c6cc67eb6f0c">
      <Terms xmlns="http://schemas.microsoft.com/office/infopath/2007/PartnerControls"/>
    </lcf76f155ced4ddcb4097134ff3c332f>
    <_dlc_DocId xmlns="3a03d07a-2e24-4b42-8d8d-140c6c7b4df8">F6EPMX65FVU5-1164448980-137057</_dlc_DocId>
    <_dlc_DocIdUrl xmlns="3a03d07a-2e24-4b42-8d8d-140c6c7b4df8">
      <Url>https://ihworld.sharepoint.com/sites/Shared/_layouts/15/DocIdRedir.aspx?ID=F6EPMX65FVU5-1164448980-137057</Url>
      <Description>F6EPMX65FVU5-1164448980-137057</Description>
    </_dlc_DocIdUrl>
  </documentManagement>
</p:properties>
</file>

<file path=customXml/itemProps1.xml><?xml version="1.0" encoding="utf-8"?>
<ds:datastoreItem xmlns:ds="http://schemas.openxmlformats.org/officeDocument/2006/customXml" ds:itemID="{33B9E5F9-6AA3-4D78-8F4C-D9BCAC87B91F}"/>
</file>

<file path=customXml/itemProps2.xml><?xml version="1.0" encoding="utf-8"?>
<ds:datastoreItem xmlns:ds="http://schemas.openxmlformats.org/officeDocument/2006/customXml" ds:itemID="{899F1364-DBC3-45B8-B390-BF31CE7D3291}"/>
</file>

<file path=customXml/itemProps3.xml><?xml version="1.0" encoding="utf-8"?>
<ds:datastoreItem xmlns:ds="http://schemas.openxmlformats.org/officeDocument/2006/customXml" ds:itemID="{73A9E403-B8D8-4CD5-AD9C-AC067E809755}"/>
</file>

<file path=customXml/itemProps4.xml><?xml version="1.0" encoding="utf-8"?>
<ds:datastoreItem xmlns:ds="http://schemas.openxmlformats.org/officeDocument/2006/customXml" ds:itemID="{F03F88FE-0D58-4263-A718-5B980D5867D1}"/>
</file>

<file path=docProps/app.xml><?xml version="1.0" encoding="utf-8"?>
<Properties xmlns="http://schemas.openxmlformats.org/officeDocument/2006/extended-properties" xmlns:vt="http://schemas.openxmlformats.org/officeDocument/2006/docPropsVTypes">
  <Template>Normal</Template>
  <TotalTime>10</TotalTime>
  <Pages>3</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Licata</dc:creator>
  <cp:keywords/>
  <dc:description/>
  <cp:lastModifiedBy>Estelle Helouin</cp:lastModifiedBy>
  <cp:revision>2</cp:revision>
  <dcterms:created xsi:type="dcterms:W3CDTF">2025-02-26T17:49:00Z</dcterms:created>
  <dcterms:modified xsi:type="dcterms:W3CDTF">2025-02-26T17:49:00Z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0x0101008C508D6E705E4F4D9E0F09A9A1838CF9</vt:lpwstr>
  </property>
  <property fmtid="{D5CDD505-2E9C-101B-9397-08002B2CF9AE}" pid="3" name="_dlc_DocIdItemGuid">
    <vt:lpwstr>54229e7c-eee9-4d03-aefa-7824a021dc01</vt:lpwstr>
  </property>
</Properties>
</file>